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65199">
      <w:pPr>
        <w:spacing w:line="360" w:lineRule="auto"/>
        <w:jc w:val="both"/>
        <w:rPr>
          <w:b/>
          <w:bCs/>
          <w:sz w:val="28"/>
          <w:szCs w:val="28"/>
          <w:u w:val="single"/>
          <w:lang w:val="ca-ES"/>
        </w:rPr>
      </w:pPr>
      <w:r>
        <w:rPr>
          <w:b/>
          <w:bCs/>
          <w:sz w:val="28"/>
          <w:szCs w:val="28"/>
          <w:u w:val="single"/>
          <w:lang w:val="ca-ES"/>
        </w:rPr>
        <w:t>Capítol 1: La legalitat del #</w:t>
      </w:r>
      <w:proofErr w:type="spellStart"/>
      <w:r>
        <w:rPr>
          <w:b/>
          <w:bCs/>
          <w:sz w:val="28"/>
          <w:szCs w:val="28"/>
          <w:u w:val="single"/>
          <w:lang w:val="ca-ES"/>
        </w:rPr>
        <w:t>novullpagar</w:t>
      </w:r>
      <w:proofErr w:type="spellEnd"/>
    </w:p>
    <w:p w:rsidR="00000000" w:rsidRDefault="00A65199">
      <w:pPr>
        <w:spacing w:line="360" w:lineRule="auto"/>
        <w:jc w:val="both"/>
        <w:rPr>
          <w:lang w:val="ca-ES"/>
        </w:rPr>
      </w:pPr>
    </w:p>
    <w:p w:rsidR="00000000" w:rsidRDefault="00A65199">
      <w:pPr>
        <w:spacing w:line="360" w:lineRule="auto"/>
        <w:jc w:val="both"/>
        <w:rPr>
          <w:rFonts w:eastAsia="Times New Roman" w:cs="Times New Roman"/>
          <w:color w:val="000000"/>
          <w:shd w:val="clear" w:color="auto" w:fill="FFFFFF"/>
          <w:lang w:val="ca-ES"/>
        </w:rPr>
      </w:pPr>
      <w:r>
        <w:rPr>
          <w:lang w:val="ca-ES"/>
        </w:rPr>
        <w:t>Certament el moviment #</w:t>
      </w:r>
      <w:proofErr w:type="spellStart"/>
      <w:r>
        <w:rPr>
          <w:lang w:val="ca-ES"/>
        </w:rPr>
        <w:t>novullpagar</w:t>
      </w:r>
      <w:proofErr w:type="spellEnd"/>
      <w:r>
        <w:rPr>
          <w:lang w:val="ca-ES"/>
        </w:rPr>
        <w:t xml:space="preserve"> s'ha fet un lloc en l'actualitat informativa catalana. Això es deu, en gran mesura, als dubtes que s'han aixecat vers la legalitat a l'hora de no pagar un peatge. </w:t>
      </w:r>
      <w:r>
        <w:rPr>
          <w:rFonts w:eastAsia="Times New Roman" w:cs="Times New Roman"/>
          <w:color w:val="000000"/>
          <w:lang w:val="ca-ES"/>
        </w:rPr>
        <w:t xml:space="preserve">La resposta del </w:t>
      </w:r>
      <w:r>
        <w:rPr>
          <w:rFonts w:eastAsia="Times New Roman" w:cs="Times New Roman"/>
          <w:color w:val="000000"/>
          <w:lang w:val="ca-ES"/>
        </w:rPr>
        <w:t>govern de la Generalitat al dubte que genera la suposada infracció de no pagar va ser l'amenaça de multa a tots aquells conductors insubmisos. La conselleria d'Interior s'escudà en l'</w:t>
      </w:r>
      <w:r>
        <w:rPr>
          <w:rFonts w:eastAsia="Times New Roman" w:cs="Times New Roman"/>
          <w:b/>
          <w:bCs/>
          <w:color w:val="000000"/>
          <w:lang w:val="ca-ES"/>
        </w:rPr>
        <w:t>article 135 del Reglament General de Circulació</w:t>
      </w:r>
      <w:r>
        <w:rPr>
          <w:rFonts w:eastAsia="Times New Roman" w:cs="Times New Roman"/>
          <w:color w:val="000000"/>
          <w:lang w:val="ca-ES"/>
        </w:rPr>
        <w:t xml:space="preserve"> en el que, dit de pas, en</w:t>
      </w:r>
      <w:r>
        <w:rPr>
          <w:rFonts w:eastAsia="Times New Roman" w:cs="Times New Roman"/>
          <w:color w:val="000000"/>
          <w:lang w:val="ca-ES"/>
        </w:rPr>
        <w:t xml:space="preserve"> cap moment es troba cap referència al verb </w:t>
      </w:r>
      <w:r>
        <w:rPr>
          <w:rFonts w:eastAsia="Times New Roman" w:cs="Times New Roman"/>
          <w:b/>
          <w:bCs/>
          <w:i/>
          <w:iCs/>
          <w:color w:val="000000"/>
          <w:lang w:val="ca-ES"/>
        </w:rPr>
        <w:t>pagar</w:t>
      </w:r>
      <w:r>
        <w:rPr>
          <w:rFonts w:eastAsia="Times New Roman" w:cs="Times New Roman"/>
          <w:color w:val="000000"/>
          <w:lang w:val="ca-ES"/>
        </w:rPr>
        <w:t xml:space="preserve">. </w:t>
      </w:r>
      <w:r>
        <w:rPr>
          <w:rFonts w:eastAsia="Times New Roman" w:cs="Times New Roman"/>
          <w:color w:val="000000"/>
          <w:shd w:val="clear" w:color="auto" w:fill="FFFFFF"/>
          <w:lang w:val="ca-ES"/>
        </w:rPr>
        <w:t xml:space="preserve">El Reglament estableix multes per excés de velocitat i per no aturar-se en una barrera que així ho indica com és el cas d'un peatge o de duanes. En cap cas però, tracta sobre multes específiques perquè no </w:t>
      </w:r>
      <w:r>
        <w:rPr>
          <w:rFonts w:eastAsia="Times New Roman" w:cs="Times New Roman"/>
          <w:color w:val="000000"/>
          <w:shd w:val="clear" w:color="auto" w:fill="FFFFFF"/>
          <w:lang w:val="ca-ES"/>
        </w:rPr>
        <w:t>estableix enlloc cap falta administrativa pel fet de no pagar un peatge.</w:t>
      </w:r>
    </w:p>
    <w:p w:rsidR="00000000" w:rsidRDefault="00A65199">
      <w:pPr>
        <w:autoSpaceDE w:val="0"/>
        <w:spacing w:line="360" w:lineRule="auto"/>
        <w:jc w:val="both"/>
        <w:rPr>
          <w:rFonts w:eastAsia="AkzidenzGroteskBE-Light" w:cs="AkzidenzGroteskBE-Light"/>
          <w:color w:val="000000"/>
          <w:lang w:val="ca-ES"/>
        </w:rPr>
      </w:pPr>
      <w:r>
        <w:rPr>
          <w:rFonts w:eastAsia="Times New Roman" w:cs="Times New Roman"/>
          <w:color w:val="000000"/>
          <w:lang w:val="ca-ES"/>
        </w:rPr>
        <w:t xml:space="preserve">El controvertit </w:t>
      </w:r>
      <w:r w:rsidRPr="006121D4">
        <w:rPr>
          <w:rFonts w:eastAsia="Times New Roman" w:cs="Times New Roman"/>
          <w:b/>
          <w:color w:val="000000"/>
          <w:lang w:val="ca-ES"/>
        </w:rPr>
        <w:t>article 135</w:t>
      </w:r>
      <w:r>
        <w:rPr>
          <w:rFonts w:eastAsia="Times New Roman" w:cs="Times New Roman"/>
          <w:color w:val="000000"/>
          <w:lang w:val="ca-ES"/>
        </w:rPr>
        <w:t xml:space="preserve"> sobre la prohibició de passar sense detenir-se re</w:t>
      </w:r>
      <w:r w:rsidR="006121D4">
        <w:rPr>
          <w:rFonts w:eastAsia="Times New Roman" w:cs="Times New Roman"/>
          <w:color w:val="000000"/>
          <w:lang w:val="ca-ES"/>
        </w:rPr>
        <w:t>sa</w:t>
      </w:r>
      <w:r>
        <w:rPr>
          <w:rFonts w:eastAsia="Times New Roman" w:cs="Times New Roman"/>
          <w:color w:val="000000"/>
          <w:lang w:val="ca-ES"/>
        </w:rPr>
        <w:t>: “</w:t>
      </w:r>
      <w:r>
        <w:rPr>
          <w:rFonts w:eastAsia="AkzidenzGroteskBE-Light" w:cs="AkzidenzGroteskBE-Light"/>
          <w:i/>
          <w:iCs/>
          <w:color w:val="000000"/>
          <w:lang w:val="ca-ES"/>
        </w:rPr>
        <w:t>indica el lloc on és obligatori aturar-se per la proximitat, segons la inscripció que contingui, d’un</w:t>
      </w:r>
      <w:r>
        <w:rPr>
          <w:rFonts w:eastAsia="AkzidenzGroteskBE-Light" w:cs="AkzidenzGroteskBE-Light"/>
          <w:i/>
          <w:iCs/>
          <w:color w:val="000000"/>
          <w:lang w:val="ca-ES"/>
        </w:rPr>
        <w:t xml:space="preserve"> punt de duana, de policia, de peatge o un altre, i que després d’aquests pot haver-hi instal·lats mitjans mecànics de detenció. En tot cas, el conductor que s’hagi aturat així no pot reprendre la marxa fins que hagi complert la prescripció que estableix e</w:t>
      </w:r>
      <w:r>
        <w:rPr>
          <w:rFonts w:eastAsia="AkzidenzGroteskBE-Light" w:cs="AkzidenzGroteskBE-Light"/>
          <w:i/>
          <w:iCs/>
          <w:color w:val="000000"/>
          <w:lang w:val="ca-ES"/>
        </w:rPr>
        <w:t>l senyal</w:t>
      </w:r>
      <w:r>
        <w:rPr>
          <w:rFonts w:eastAsia="AkzidenzGroteskBE-Light" w:cs="AkzidenzGroteskBE-Light"/>
          <w:color w:val="000000"/>
          <w:lang w:val="ca-ES"/>
        </w:rPr>
        <w:t>”.</w:t>
      </w:r>
    </w:p>
    <w:p w:rsidR="00000000" w:rsidRDefault="00A65199">
      <w:pPr>
        <w:autoSpaceDE w:val="0"/>
        <w:spacing w:line="360" w:lineRule="auto"/>
        <w:jc w:val="both"/>
        <w:rPr>
          <w:color w:val="000000"/>
          <w:shd w:val="clear" w:color="auto" w:fill="FFFFFF"/>
          <w:lang w:val="ca-ES"/>
        </w:rPr>
      </w:pPr>
      <w:r>
        <w:rPr>
          <w:rFonts w:eastAsia="AkzidenzGroteskBE-Light" w:cs="AkzidenzGroteskBE-Light"/>
          <w:color w:val="000000"/>
          <w:lang w:val="ca-ES"/>
        </w:rPr>
        <w:t xml:space="preserve">El conductor no pot continuar la marxa fins </w:t>
      </w:r>
      <w:r>
        <w:rPr>
          <w:color w:val="000000"/>
          <w:shd w:val="clear" w:color="auto" w:fill="FFFFFF"/>
          <w:lang w:val="ca-ES"/>
        </w:rPr>
        <w:t xml:space="preserve">acomplir el requisit establert pel senyal; no obstant, el senyal no especifica l'obligació de pagar, sinó l'obligatorietat d'aturar-se pel fet de que allà hi ha un peatge. Es tracta doncs, d'un senyal </w:t>
      </w:r>
      <w:r>
        <w:rPr>
          <w:color w:val="000000"/>
          <w:shd w:val="clear" w:color="auto" w:fill="FFFFFF"/>
          <w:lang w:val="ca-ES"/>
        </w:rPr>
        <w:t xml:space="preserve">que obliga a aturar-se, al que s'hi afegeix la paraula </w:t>
      </w:r>
      <w:r>
        <w:rPr>
          <w:b/>
          <w:bCs/>
          <w:i/>
          <w:iCs/>
          <w:color w:val="000000"/>
          <w:shd w:val="clear" w:color="auto" w:fill="FFFFFF"/>
          <w:lang w:val="ca-ES"/>
        </w:rPr>
        <w:t>peatge</w:t>
      </w:r>
      <w:r>
        <w:rPr>
          <w:color w:val="000000"/>
          <w:shd w:val="clear" w:color="auto" w:fill="FFFFFF"/>
          <w:lang w:val="ca-ES"/>
        </w:rPr>
        <w:t xml:space="preserve"> per tal d'indicar el motiu de la detenció. És per això que si es continua la marxa sense pagar no s'està incomplint amb el senyal, i, per tant, no pot ser motiu de multa. </w:t>
      </w:r>
    </w:p>
    <w:p w:rsidR="00000000" w:rsidRDefault="00A65199">
      <w:pPr>
        <w:spacing w:line="360" w:lineRule="auto"/>
        <w:jc w:val="both"/>
        <w:rPr>
          <w:lang w:val="ca-ES"/>
        </w:rPr>
      </w:pPr>
      <w:r>
        <w:rPr>
          <w:lang w:val="ca-ES"/>
        </w:rPr>
        <w:t>Els ciutadans només co</w:t>
      </w:r>
      <w:r>
        <w:rPr>
          <w:lang w:val="ca-ES"/>
        </w:rPr>
        <w:t>meten una infracció administrativa per la qual no poden rebre una sanció de l'administració pública. Haurà de ser l'empresa que disposi de la titularitat del peatge (</w:t>
      </w:r>
      <w:proofErr w:type="spellStart"/>
      <w:r>
        <w:rPr>
          <w:lang w:val="ca-ES"/>
        </w:rPr>
        <w:t>Abertis</w:t>
      </w:r>
      <w:proofErr w:type="spellEnd"/>
      <w:r>
        <w:rPr>
          <w:lang w:val="ca-ES"/>
        </w:rPr>
        <w:t xml:space="preserve"> en gairebé la totalitat dels peatges catalans) qui </w:t>
      </w:r>
      <w:r w:rsidR="006121D4">
        <w:rPr>
          <w:lang w:val="ca-ES"/>
        </w:rPr>
        <w:t>denuncií</w:t>
      </w:r>
      <w:r>
        <w:rPr>
          <w:lang w:val="ca-ES"/>
        </w:rPr>
        <w:t xml:space="preserve"> </w:t>
      </w:r>
      <w:proofErr w:type="spellStart"/>
      <w:r>
        <w:rPr>
          <w:lang w:val="ca-ES"/>
        </w:rPr>
        <w:t>l'incompliment</w:t>
      </w:r>
      <w:proofErr w:type="spellEnd"/>
      <w:r>
        <w:rPr>
          <w:lang w:val="ca-ES"/>
        </w:rPr>
        <w:t xml:space="preserve"> d'una o</w:t>
      </w:r>
      <w:r>
        <w:rPr>
          <w:lang w:val="ca-ES"/>
        </w:rPr>
        <w:t xml:space="preserve">bligació civil i reclami l'abonament de la factura impagada front els jutjats. </w:t>
      </w:r>
    </w:p>
    <w:p w:rsidR="00000000" w:rsidRDefault="00A65199">
      <w:pPr>
        <w:spacing w:line="360" w:lineRule="auto"/>
        <w:jc w:val="both"/>
        <w:rPr>
          <w:lang w:val="ca-ES"/>
        </w:rPr>
      </w:pPr>
      <w:r>
        <w:rPr>
          <w:lang w:val="ca-ES"/>
        </w:rPr>
        <w:t xml:space="preserve"> </w:t>
      </w:r>
    </w:p>
    <w:p w:rsidR="00000000" w:rsidRDefault="00A65199">
      <w:pPr>
        <w:spacing w:line="360" w:lineRule="auto"/>
        <w:jc w:val="both"/>
        <w:rPr>
          <w:color w:val="000000"/>
          <w:shd w:val="clear" w:color="auto" w:fill="FFFFFF"/>
          <w:lang w:val="ca-ES"/>
        </w:rPr>
      </w:pPr>
      <w:r>
        <w:rPr>
          <w:color w:val="000000"/>
          <w:shd w:val="clear" w:color="auto" w:fill="FFFFFF"/>
          <w:lang w:val="ca-ES"/>
        </w:rPr>
        <w:t xml:space="preserve">Deia Hans </w:t>
      </w:r>
      <w:proofErr w:type="spellStart"/>
      <w:r>
        <w:rPr>
          <w:color w:val="000000"/>
          <w:shd w:val="clear" w:color="auto" w:fill="FFFFFF"/>
          <w:lang w:val="ca-ES"/>
        </w:rPr>
        <w:t>Kelsen</w:t>
      </w:r>
      <w:proofErr w:type="spellEnd"/>
      <w:r>
        <w:rPr>
          <w:color w:val="000000"/>
          <w:shd w:val="clear" w:color="auto" w:fill="FFFFFF"/>
          <w:lang w:val="ca-ES"/>
        </w:rPr>
        <w:t xml:space="preserve"> que “</w:t>
      </w:r>
      <w:r>
        <w:rPr>
          <w:i/>
          <w:iCs/>
          <w:color w:val="000000"/>
          <w:shd w:val="clear" w:color="auto" w:fill="FFFFFF"/>
          <w:lang w:val="ca-ES"/>
        </w:rPr>
        <w:t>tot allò que no està prohibit, està permès</w:t>
      </w:r>
      <w:r>
        <w:rPr>
          <w:color w:val="000000"/>
          <w:shd w:val="clear" w:color="auto" w:fill="FFFFFF"/>
          <w:lang w:val="ca-ES"/>
        </w:rPr>
        <w:t>”. Aquest és el principi que empra el president de la secció del dret de la circulació del Col·legi d'Advocats</w:t>
      </w:r>
      <w:r>
        <w:rPr>
          <w:color w:val="000000"/>
          <w:shd w:val="clear" w:color="auto" w:fill="FFFFFF"/>
          <w:lang w:val="ca-ES"/>
        </w:rPr>
        <w:t xml:space="preserve"> de Barcelona, </w:t>
      </w:r>
      <w:proofErr w:type="spellStart"/>
      <w:r>
        <w:rPr>
          <w:color w:val="000000"/>
          <w:shd w:val="clear" w:color="auto" w:fill="FFFFFF"/>
          <w:lang w:val="ca-ES"/>
        </w:rPr>
        <w:t>Joan-Carles</w:t>
      </w:r>
      <w:proofErr w:type="spellEnd"/>
      <w:r>
        <w:rPr>
          <w:color w:val="000000"/>
          <w:shd w:val="clear" w:color="auto" w:fill="FFFFFF"/>
          <w:lang w:val="ca-ES"/>
        </w:rPr>
        <w:t xml:space="preserve"> </w:t>
      </w:r>
      <w:proofErr w:type="spellStart"/>
      <w:r>
        <w:rPr>
          <w:color w:val="000000"/>
          <w:shd w:val="clear" w:color="auto" w:fill="FFFFFF"/>
          <w:lang w:val="ca-ES"/>
        </w:rPr>
        <w:t>Rio-Valle</w:t>
      </w:r>
      <w:proofErr w:type="spellEnd"/>
      <w:r>
        <w:rPr>
          <w:color w:val="000000"/>
          <w:shd w:val="clear" w:color="auto" w:fill="FFFFFF"/>
          <w:lang w:val="ca-ES"/>
        </w:rPr>
        <w:t>, per a negar la viabilitat de la sanció alhora que reconeix que es tracta d'una mesura coactiva i que busca intimidar perquè la gent tingui por i pagui.</w:t>
      </w:r>
    </w:p>
    <w:p w:rsidR="000A396A" w:rsidRDefault="000A396A">
      <w:pPr>
        <w:spacing w:line="360" w:lineRule="auto"/>
        <w:jc w:val="both"/>
        <w:rPr>
          <w:color w:val="000000"/>
          <w:shd w:val="clear" w:color="auto" w:fill="FFFFFF"/>
          <w:lang w:val="ca-ES"/>
        </w:rPr>
      </w:pPr>
    </w:p>
    <w:p w:rsidR="00B13CF1" w:rsidRDefault="000A396A">
      <w:pPr>
        <w:spacing w:line="360" w:lineRule="auto"/>
        <w:jc w:val="both"/>
        <w:rPr>
          <w:color w:val="000000"/>
          <w:shd w:val="clear" w:color="auto" w:fill="FFFFFF"/>
          <w:lang w:val="ca-ES"/>
        </w:rPr>
      </w:pPr>
      <w:proofErr w:type="spellStart"/>
      <w:r>
        <w:rPr>
          <w:rFonts w:ascii="Georgia" w:hAnsi="Georgia"/>
          <w:color w:val="000000"/>
          <w:sz w:val="20"/>
          <w:szCs w:val="20"/>
        </w:rPr>
        <w:t>Preguntem</w:t>
      </w:r>
      <w:proofErr w:type="spellEnd"/>
      <w:r>
        <w:rPr>
          <w:rFonts w:ascii="Georgia" w:hAnsi="Georgia"/>
          <w:color w:val="000000"/>
          <w:sz w:val="20"/>
          <w:szCs w:val="20"/>
        </w:rPr>
        <w:t xml:space="preserve">-nos </w:t>
      </w:r>
      <w:proofErr w:type="spellStart"/>
      <w:r>
        <w:rPr>
          <w:rFonts w:ascii="Georgia" w:hAnsi="Georgia"/>
          <w:color w:val="000000"/>
          <w:sz w:val="20"/>
          <w:szCs w:val="20"/>
        </w:rPr>
        <w:t>doncs</w:t>
      </w:r>
      <w:proofErr w:type="spellEnd"/>
      <w:r>
        <w:rPr>
          <w:rFonts w:ascii="Georgia" w:hAnsi="Georgia"/>
          <w:color w:val="000000"/>
          <w:sz w:val="20"/>
          <w:szCs w:val="20"/>
        </w:rPr>
        <w:t xml:space="preserve">, per </w:t>
      </w:r>
      <w:proofErr w:type="spellStart"/>
      <w:r>
        <w:rPr>
          <w:rFonts w:ascii="Georgia" w:hAnsi="Georgia"/>
          <w:color w:val="000000"/>
          <w:sz w:val="20"/>
          <w:szCs w:val="20"/>
        </w:rPr>
        <w:t>què</w:t>
      </w:r>
      <w:proofErr w:type="spellEnd"/>
      <w:r>
        <w:rPr>
          <w:rFonts w:ascii="Georgia" w:hAnsi="Georgia"/>
          <w:color w:val="000000"/>
          <w:sz w:val="20"/>
          <w:szCs w:val="20"/>
        </w:rPr>
        <w:t xml:space="preserve"> el </w:t>
      </w:r>
      <w:proofErr w:type="spellStart"/>
      <w:r>
        <w:rPr>
          <w:rFonts w:ascii="Georgia" w:hAnsi="Georgia"/>
          <w:color w:val="000000"/>
          <w:sz w:val="20"/>
          <w:szCs w:val="20"/>
        </w:rPr>
        <w:t>govern</w:t>
      </w:r>
      <w:proofErr w:type="spellEnd"/>
      <w:r>
        <w:rPr>
          <w:rFonts w:ascii="Georgia" w:hAnsi="Georgia"/>
          <w:color w:val="000000"/>
          <w:sz w:val="20"/>
          <w:szCs w:val="20"/>
        </w:rPr>
        <w:t xml:space="preserve"> de la Generalitat es preocupa </w:t>
      </w:r>
      <w:proofErr w:type="spellStart"/>
      <w:r>
        <w:rPr>
          <w:rFonts w:ascii="Georgia" w:hAnsi="Georgia"/>
          <w:color w:val="000000"/>
          <w:sz w:val="20"/>
          <w:szCs w:val="20"/>
        </w:rPr>
        <w:t>únicament</w:t>
      </w:r>
      <w:proofErr w:type="spellEnd"/>
      <w:r>
        <w:rPr>
          <w:rFonts w:ascii="Georgia" w:hAnsi="Georgia"/>
          <w:color w:val="000000"/>
          <w:sz w:val="20"/>
          <w:szCs w:val="20"/>
        </w:rPr>
        <w:t xml:space="preserve"> de les factures </w:t>
      </w:r>
      <w:proofErr w:type="spellStart"/>
      <w:r>
        <w:rPr>
          <w:rFonts w:ascii="Georgia" w:hAnsi="Georgia"/>
          <w:color w:val="000000"/>
          <w:sz w:val="20"/>
          <w:szCs w:val="20"/>
        </w:rPr>
        <w:t>impagades</w:t>
      </w:r>
      <w:proofErr w:type="spellEnd"/>
      <w:r>
        <w:rPr>
          <w:rFonts w:ascii="Georgia" w:hAnsi="Georgia"/>
          <w:color w:val="000000"/>
          <w:sz w:val="20"/>
          <w:szCs w:val="20"/>
        </w:rPr>
        <w:t xml:space="preserve"> </w:t>
      </w:r>
      <w:proofErr w:type="spellStart"/>
      <w:r>
        <w:rPr>
          <w:rFonts w:ascii="Georgia" w:hAnsi="Georgia"/>
          <w:color w:val="000000"/>
          <w:sz w:val="20"/>
          <w:szCs w:val="20"/>
        </w:rPr>
        <w:t>d'Abertis</w:t>
      </w:r>
      <w:proofErr w:type="spellEnd"/>
      <w:r>
        <w:rPr>
          <w:rFonts w:ascii="Georgia" w:hAnsi="Georgia"/>
          <w:color w:val="000000"/>
          <w:sz w:val="20"/>
          <w:szCs w:val="20"/>
        </w:rPr>
        <w:t xml:space="preserve"> i, per </w:t>
      </w:r>
      <w:proofErr w:type="spellStart"/>
      <w:r>
        <w:rPr>
          <w:rFonts w:ascii="Georgia" w:hAnsi="Georgia"/>
          <w:color w:val="000000"/>
          <w:sz w:val="20"/>
          <w:szCs w:val="20"/>
        </w:rPr>
        <w:t>exemple</w:t>
      </w:r>
      <w:proofErr w:type="spellEnd"/>
      <w:r>
        <w:rPr>
          <w:rFonts w:ascii="Georgia" w:hAnsi="Georgia"/>
          <w:color w:val="000000"/>
          <w:sz w:val="20"/>
          <w:szCs w:val="20"/>
        </w:rPr>
        <w:t xml:space="preserve">, no es multa a si </w:t>
      </w:r>
      <w:proofErr w:type="spellStart"/>
      <w:r>
        <w:rPr>
          <w:rFonts w:ascii="Georgia" w:hAnsi="Georgia"/>
          <w:color w:val="000000"/>
          <w:sz w:val="20"/>
          <w:szCs w:val="20"/>
        </w:rPr>
        <w:t>mateix</w:t>
      </w:r>
      <w:proofErr w:type="spellEnd"/>
      <w:r>
        <w:rPr>
          <w:rFonts w:ascii="Georgia" w:hAnsi="Georgia"/>
          <w:color w:val="000000"/>
          <w:sz w:val="20"/>
          <w:szCs w:val="20"/>
        </w:rPr>
        <w:t xml:space="preserve"> per </w:t>
      </w:r>
      <w:proofErr w:type="spellStart"/>
      <w:r>
        <w:rPr>
          <w:rFonts w:ascii="Georgia" w:hAnsi="Georgia"/>
          <w:color w:val="000000"/>
          <w:sz w:val="20"/>
          <w:szCs w:val="20"/>
        </w:rPr>
        <w:t>l'impagament</w:t>
      </w:r>
      <w:proofErr w:type="spellEnd"/>
      <w:r>
        <w:rPr>
          <w:rFonts w:ascii="Georgia" w:hAnsi="Georgia"/>
          <w:color w:val="000000"/>
          <w:sz w:val="20"/>
          <w:szCs w:val="20"/>
        </w:rPr>
        <w:t xml:space="preserve"> de </w:t>
      </w:r>
      <w:proofErr w:type="spellStart"/>
      <w:r>
        <w:rPr>
          <w:rFonts w:ascii="Georgia" w:hAnsi="Georgia"/>
          <w:color w:val="000000"/>
          <w:sz w:val="20"/>
          <w:szCs w:val="20"/>
        </w:rPr>
        <w:t>milers</w:t>
      </w:r>
      <w:proofErr w:type="spellEnd"/>
      <w:r>
        <w:rPr>
          <w:rFonts w:ascii="Georgia" w:hAnsi="Georgia"/>
          <w:color w:val="000000"/>
          <w:sz w:val="20"/>
          <w:szCs w:val="20"/>
        </w:rPr>
        <w:t xml:space="preserve"> de factures que té la </w:t>
      </w:r>
      <w:proofErr w:type="spellStart"/>
      <w:r>
        <w:rPr>
          <w:rFonts w:ascii="Georgia" w:hAnsi="Georgia"/>
          <w:color w:val="000000"/>
          <w:sz w:val="20"/>
          <w:szCs w:val="20"/>
        </w:rPr>
        <w:t>pròpia</w:t>
      </w:r>
      <w:proofErr w:type="spellEnd"/>
      <w:r>
        <w:rPr>
          <w:rFonts w:ascii="Georgia" w:hAnsi="Georgia"/>
          <w:color w:val="000000"/>
          <w:sz w:val="20"/>
          <w:szCs w:val="20"/>
        </w:rPr>
        <w:t xml:space="preserve"> Generalitat </w:t>
      </w:r>
      <w:proofErr w:type="spellStart"/>
      <w:r>
        <w:rPr>
          <w:rFonts w:ascii="Georgia" w:hAnsi="Georgia"/>
          <w:color w:val="000000"/>
          <w:sz w:val="20"/>
          <w:szCs w:val="20"/>
        </w:rPr>
        <w:t>amb</w:t>
      </w:r>
      <w:proofErr w:type="spellEnd"/>
      <w:r>
        <w:rPr>
          <w:rFonts w:ascii="Georgia" w:hAnsi="Georgia"/>
          <w:color w:val="000000"/>
          <w:sz w:val="20"/>
          <w:szCs w:val="20"/>
        </w:rPr>
        <w:t xml:space="preserve"> diversos </w:t>
      </w:r>
      <w:proofErr w:type="spellStart"/>
      <w:r>
        <w:rPr>
          <w:rFonts w:ascii="Georgia" w:hAnsi="Georgia"/>
          <w:color w:val="000000"/>
          <w:sz w:val="20"/>
          <w:szCs w:val="20"/>
        </w:rPr>
        <w:t>dels</w:t>
      </w:r>
      <w:proofErr w:type="spellEnd"/>
      <w:r>
        <w:rPr>
          <w:rFonts w:ascii="Georgia" w:hAnsi="Georgia"/>
          <w:color w:val="000000"/>
          <w:sz w:val="20"/>
          <w:szCs w:val="20"/>
        </w:rPr>
        <w:t xml:space="preserve"> </w:t>
      </w:r>
      <w:proofErr w:type="spellStart"/>
      <w:r>
        <w:rPr>
          <w:rFonts w:ascii="Georgia" w:hAnsi="Georgia"/>
          <w:color w:val="000000"/>
          <w:sz w:val="20"/>
          <w:szCs w:val="20"/>
        </w:rPr>
        <w:t>seus</w:t>
      </w:r>
      <w:proofErr w:type="spellEnd"/>
      <w:r>
        <w:rPr>
          <w:rFonts w:ascii="Georgia" w:hAnsi="Georgia"/>
          <w:color w:val="000000"/>
          <w:sz w:val="20"/>
          <w:szCs w:val="20"/>
        </w:rPr>
        <w:t xml:space="preserve"> </w:t>
      </w:r>
      <w:proofErr w:type="spellStart"/>
      <w:r>
        <w:rPr>
          <w:rFonts w:ascii="Georgia" w:hAnsi="Georgia"/>
          <w:color w:val="000000"/>
          <w:sz w:val="20"/>
          <w:szCs w:val="20"/>
        </w:rPr>
        <w:t>proveïdors</w:t>
      </w:r>
      <w:proofErr w:type="spellEnd"/>
      <w:r>
        <w:rPr>
          <w:rFonts w:ascii="Georgia" w:hAnsi="Georgia"/>
          <w:color w:val="000000"/>
          <w:sz w:val="20"/>
          <w:szCs w:val="20"/>
        </w:rPr>
        <w:t>.</w:t>
      </w:r>
    </w:p>
    <w:p w:rsidR="000A396A" w:rsidRDefault="000A396A">
      <w:pPr>
        <w:spacing w:line="360" w:lineRule="auto"/>
        <w:jc w:val="both"/>
        <w:rPr>
          <w:color w:val="000000"/>
          <w:shd w:val="clear" w:color="auto" w:fill="FFFFFF"/>
          <w:lang w:val="ca-ES"/>
        </w:rPr>
      </w:pPr>
    </w:p>
    <w:p w:rsidR="00A65199" w:rsidRPr="00B13CF1" w:rsidRDefault="00B13CF1">
      <w:pPr>
        <w:spacing w:line="360" w:lineRule="auto"/>
        <w:jc w:val="both"/>
        <w:rPr>
          <w:i/>
          <w:color w:val="000000"/>
          <w:shd w:val="clear" w:color="auto" w:fill="FFFFFF"/>
          <w:lang w:val="ca-ES"/>
        </w:rPr>
      </w:pPr>
      <w:r w:rsidRPr="00B13CF1">
        <w:rPr>
          <w:i/>
          <w:color w:val="000000"/>
          <w:shd w:val="clear" w:color="auto" w:fill="FFFFFF"/>
          <w:lang w:val="ca-ES"/>
        </w:rPr>
        <w:lastRenderedPageBreak/>
        <w:t>Ara bé, per quina raó el g</w:t>
      </w:r>
      <w:r w:rsidR="00A65199" w:rsidRPr="00B13CF1">
        <w:rPr>
          <w:i/>
          <w:color w:val="000000"/>
          <w:shd w:val="clear" w:color="auto" w:fill="FFFFFF"/>
          <w:lang w:val="ca-ES"/>
        </w:rPr>
        <w:t xml:space="preserve">overn de la Generalitat </w:t>
      </w:r>
      <w:r w:rsidRPr="00B13CF1">
        <w:rPr>
          <w:i/>
          <w:color w:val="000000"/>
          <w:shd w:val="clear" w:color="auto" w:fill="FFFFFF"/>
          <w:lang w:val="ca-ES"/>
        </w:rPr>
        <w:t>prioritza</w:t>
      </w:r>
      <w:r w:rsidR="00A65199" w:rsidRPr="00B13CF1">
        <w:rPr>
          <w:i/>
          <w:color w:val="000000"/>
          <w:shd w:val="clear" w:color="auto" w:fill="FFFFFF"/>
          <w:lang w:val="ca-ES"/>
        </w:rPr>
        <w:t xml:space="preserve"> le</w:t>
      </w:r>
      <w:r w:rsidRPr="00B13CF1">
        <w:rPr>
          <w:i/>
          <w:color w:val="000000"/>
          <w:shd w:val="clear" w:color="auto" w:fill="FFFFFF"/>
          <w:lang w:val="ca-ES"/>
        </w:rPr>
        <w:t xml:space="preserve">s factures impagades </w:t>
      </w:r>
      <w:proofErr w:type="spellStart"/>
      <w:r w:rsidRPr="00B13CF1">
        <w:rPr>
          <w:i/>
          <w:color w:val="000000"/>
          <w:shd w:val="clear" w:color="auto" w:fill="FFFFFF"/>
          <w:lang w:val="ca-ES"/>
        </w:rPr>
        <w:t>d'Abertis</w:t>
      </w:r>
      <w:proofErr w:type="spellEnd"/>
      <w:r w:rsidRPr="00B13CF1">
        <w:rPr>
          <w:i/>
          <w:color w:val="000000"/>
          <w:shd w:val="clear" w:color="auto" w:fill="FFFFFF"/>
          <w:lang w:val="ca-ES"/>
        </w:rPr>
        <w:t xml:space="preserve"> front</w:t>
      </w:r>
      <w:r w:rsidR="00A65199" w:rsidRPr="00B13CF1">
        <w:rPr>
          <w:i/>
          <w:color w:val="000000"/>
          <w:shd w:val="clear" w:color="auto" w:fill="FFFFFF"/>
          <w:lang w:val="ca-ES"/>
        </w:rPr>
        <w:t xml:space="preserve"> </w:t>
      </w:r>
      <w:proofErr w:type="spellStart"/>
      <w:r w:rsidR="00A65199" w:rsidRPr="00B13CF1">
        <w:rPr>
          <w:i/>
          <w:color w:val="000000"/>
          <w:shd w:val="clear" w:color="auto" w:fill="FFFFFF"/>
          <w:lang w:val="ca-ES"/>
        </w:rPr>
        <w:t>l'impagament</w:t>
      </w:r>
      <w:proofErr w:type="spellEnd"/>
      <w:r w:rsidR="00A65199" w:rsidRPr="00B13CF1">
        <w:rPr>
          <w:i/>
          <w:color w:val="000000"/>
          <w:shd w:val="clear" w:color="auto" w:fill="FFFFFF"/>
          <w:lang w:val="ca-ES"/>
        </w:rPr>
        <w:t xml:space="preserve"> de </w:t>
      </w:r>
      <w:r>
        <w:rPr>
          <w:i/>
          <w:color w:val="000000"/>
          <w:shd w:val="clear" w:color="auto" w:fill="FFFFFF"/>
          <w:lang w:val="ca-ES"/>
        </w:rPr>
        <w:t>innumerables</w:t>
      </w:r>
      <w:r w:rsidR="00A65199" w:rsidRPr="00B13CF1">
        <w:rPr>
          <w:i/>
          <w:color w:val="000000"/>
          <w:shd w:val="clear" w:color="auto" w:fill="FFFFFF"/>
          <w:lang w:val="ca-ES"/>
        </w:rPr>
        <w:t xml:space="preserve"> factures que té la pròpia Generalitat am</w:t>
      </w:r>
      <w:r w:rsidRPr="00B13CF1">
        <w:rPr>
          <w:i/>
          <w:color w:val="000000"/>
          <w:shd w:val="clear" w:color="auto" w:fill="FFFFFF"/>
          <w:lang w:val="ca-ES"/>
        </w:rPr>
        <w:t>b diversos dels seus proveïdors?</w:t>
      </w:r>
      <w:r w:rsidR="00A65199" w:rsidRPr="00B13CF1">
        <w:rPr>
          <w:i/>
          <w:color w:val="000000"/>
          <w:shd w:val="clear" w:color="auto" w:fill="FFFFFF"/>
          <w:lang w:val="ca-ES"/>
        </w:rPr>
        <w:t xml:space="preserve"> </w:t>
      </w:r>
    </w:p>
    <w:sectPr w:rsidR="00A65199" w:rsidRPr="00B13CF1">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kzidenzGroteskBE-Light">
    <w:charset w:val="00"/>
    <w:family w:val="swiss"/>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B00971"/>
    <w:rsid w:val="000A396A"/>
    <w:rsid w:val="006121D4"/>
    <w:rsid w:val="00A65199"/>
    <w:rsid w:val="00B00971"/>
    <w:rsid w:val="00B13CF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Fuentedeprrafopredeter">
    <w:name w:val="Default Paragraph Fon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palament">
    <w:name w:val="Encapçalament"/>
    <w:basedOn w:val="Normal"/>
    <w:next w:val="Textoindependiente"/>
    <w:pPr>
      <w:keepNext/>
      <w:spacing w:before="240" w:after="120"/>
    </w:pPr>
    <w:rPr>
      <w:rFonts w:ascii="Arial" w:eastAsia="Microsoft YaHei" w:hAnsi="Arial"/>
      <w:sz w:val="28"/>
      <w:szCs w:val="28"/>
    </w:rPr>
  </w:style>
  <w:style w:type="paragraph" w:styleId="Textoindependiente">
    <w:name w:val="Body Text"/>
    <w:basedOn w:val="Normal"/>
    <w:pPr>
      <w:spacing w:after="120"/>
    </w:pPr>
  </w:style>
  <w:style w:type="paragraph" w:styleId="Lista">
    <w:name w:val="List"/>
    <w:basedOn w:val="Textoindependiente"/>
  </w:style>
  <w:style w:type="paragraph" w:customStyle="1" w:styleId="Llegenda">
    <w:name w:val="Llegenda"/>
    <w:basedOn w:val="Normal"/>
    <w:pPr>
      <w:suppressLineNumbers/>
      <w:spacing w:before="120" w:after="120"/>
    </w:pPr>
    <w:rPr>
      <w:i/>
      <w:iCs/>
    </w:rPr>
  </w:style>
  <w:style w:type="paragraph" w:customStyle="1" w:styleId="ndex">
    <w:name w:val="Índex"/>
    <w:basedOn w:val="Normal"/>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454</Words>
  <Characters>2502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Alexander</cp:lastModifiedBy>
  <cp:revision>3</cp:revision>
  <cp:lastPrinted>1601-01-01T00:00:00Z</cp:lastPrinted>
  <dcterms:created xsi:type="dcterms:W3CDTF">2012-05-20T08:24:00Z</dcterms:created>
  <dcterms:modified xsi:type="dcterms:W3CDTF">2012-05-20T09:43:00Z</dcterms:modified>
</cp:coreProperties>
</file>